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150F8E" w14:textId="77777777" w:rsidR="00B53B8B" w:rsidRPr="00AC60B8" w:rsidRDefault="00B53B8B" w:rsidP="00B53B8B">
      <w:pPr>
        <w:spacing w:before="100" w:beforeAutospacing="1" w:after="0" w:line="240" w:lineRule="auto"/>
        <w:outlineLvl w:val="0"/>
        <w:rPr>
          <w:rFonts w:ascii="Arial" w:eastAsia="Times New Roman" w:hAnsi="Arial" w:cs="Arial"/>
          <w:b/>
          <w:color w:val="1F1F1F"/>
          <w:bdr w:val="none" w:sz="0" w:space="0" w:color="auto" w:frame="1"/>
          <w:lang w:val="en-GB"/>
        </w:rPr>
      </w:pPr>
      <w:r w:rsidRPr="00AC60B8">
        <w:rPr>
          <w:rFonts w:ascii="Arial" w:eastAsia="Times New Roman" w:hAnsi="Arial" w:cs="Arial"/>
          <w:b/>
          <w:color w:val="1F1F1F"/>
          <w:bdr w:val="none" w:sz="0" w:space="0" w:color="auto" w:frame="1"/>
          <w:lang w:val="en-GB"/>
        </w:rPr>
        <w:t xml:space="preserve">Read Me First </w:t>
      </w:r>
    </w:p>
    <w:p w14:paraId="79028D9A" w14:textId="77777777" w:rsidR="00B53B8B" w:rsidRPr="00AC60B8" w:rsidRDefault="00B53B8B" w:rsidP="00B53B8B">
      <w:pPr>
        <w:spacing w:before="100" w:beforeAutospacing="1" w:after="0" w:line="240" w:lineRule="auto"/>
        <w:outlineLvl w:val="0"/>
        <w:rPr>
          <w:rFonts w:ascii="Arial" w:eastAsia="Times New Roman" w:hAnsi="Arial" w:cs="Arial"/>
          <w:b/>
          <w:bCs/>
          <w:color w:val="1F1F1F"/>
          <w:kern w:val="36"/>
          <w:lang w:val="en-GB"/>
        </w:rPr>
      </w:pPr>
      <w:r w:rsidRPr="00AC60B8">
        <w:rPr>
          <w:rFonts w:ascii="Arial" w:eastAsia="Times New Roman" w:hAnsi="Arial" w:cs="Arial"/>
          <w:b/>
          <w:bCs/>
          <w:color w:val="1F1F1F"/>
          <w:kern w:val="36"/>
          <w:lang w:val="en-GB"/>
        </w:rPr>
        <w:t>HR in a Box: The Recruitment Journey Deployment Guide</w:t>
      </w:r>
    </w:p>
    <w:p w14:paraId="71FF5709" w14:textId="77777777" w:rsidR="00B53B8B" w:rsidRPr="00AC60B8" w:rsidRDefault="00B53B8B" w:rsidP="00B53B8B">
      <w:pPr>
        <w:spacing w:before="100" w:beforeAutospacing="1" w:after="0" w:line="240" w:lineRule="auto"/>
        <w:rPr>
          <w:rFonts w:ascii="Arial" w:eastAsia="Times New Roman" w:hAnsi="Arial" w:cs="Arial"/>
          <w:color w:val="1F1F1F"/>
          <w:lang w:val="en-GB"/>
        </w:rPr>
      </w:pPr>
      <w:r w:rsidRPr="00AC60B8">
        <w:rPr>
          <w:rFonts w:ascii="Arial" w:eastAsia="Times New Roman" w:hAnsi="Arial" w:cs="Arial"/>
          <w:color w:val="1F1F1F"/>
          <w:bdr w:val="none" w:sz="0" w:space="0" w:color="auto" w:frame="1"/>
          <w:lang w:val="en-GB"/>
        </w:rPr>
        <w:t xml:space="preserve">Welcome to </w:t>
      </w:r>
      <w:r w:rsidRPr="00AC60B8">
        <w:rPr>
          <w:rFonts w:ascii="Arial" w:eastAsia="Times New Roman" w:hAnsi="Arial" w:cs="Arial"/>
          <w:b/>
          <w:bCs/>
          <w:color w:val="1F1F1F"/>
          <w:bdr w:val="none" w:sz="0" w:space="0" w:color="auto" w:frame="1"/>
          <w:lang w:val="en-GB"/>
        </w:rPr>
        <w:t>HR in a Box</w:t>
      </w:r>
      <w:r>
        <w:rPr>
          <w:rFonts w:ascii="Arial" w:eastAsia="Times New Roman" w:hAnsi="Arial" w:cs="Arial"/>
          <w:color w:val="1F1F1F"/>
          <w:bdr w:val="none" w:sz="0" w:space="0" w:color="auto" w:frame="1"/>
          <w:lang w:val="en-GB"/>
        </w:rPr>
        <w:t xml:space="preserve">. </w:t>
      </w:r>
      <w:r w:rsidRPr="00AC60B8">
        <w:rPr>
          <w:rFonts w:ascii="Arial" w:eastAsia="Times New Roman" w:hAnsi="Arial" w:cs="Arial"/>
          <w:color w:val="1F1F1F"/>
          <w:bdr w:val="none" w:sz="0" w:space="0" w:color="auto" w:frame="1"/>
          <w:lang w:val="en-GB"/>
        </w:rPr>
        <w:t xml:space="preserve">This toolkit is designed to transform your hiring process from a subjective "gut feeling" into a fair, numerical, and </w:t>
      </w:r>
      <w:r w:rsidRPr="00AC60B8">
        <w:rPr>
          <w:rFonts w:ascii="Arial" w:eastAsia="Times New Roman" w:hAnsi="Arial" w:cs="Arial"/>
          <w:b/>
          <w:bCs/>
          <w:color w:val="1F1F1F"/>
          <w:bdr w:val="none" w:sz="0" w:space="0" w:color="auto" w:frame="1"/>
          <w:lang w:val="en-GB"/>
        </w:rPr>
        <w:t>"Tribunal-Proof"</w:t>
      </w:r>
      <w:r w:rsidRPr="00AC60B8">
        <w:rPr>
          <w:rFonts w:ascii="Arial" w:eastAsia="Times New Roman" w:hAnsi="Arial" w:cs="Arial"/>
          <w:color w:val="1F1F1F"/>
          <w:bdr w:val="none" w:sz="0" w:space="0" w:color="auto" w:frame="1"/>
          <w:lang w:val="en-GB"/>
        </w:rPr>
        <w:t xml:space="preserve"> operation. Every template has been rigorously verified by a </w:t>
      </w:r>
      <w:r w:rsidRPr="00AC60B8">
        <w:rPr>
          <w:rFonts w:ascii="Arial" w:eastAsia="Times New Roman" w:hAnsi="Arial" w:cs="Arial"/>
          <w:b/>
          <w:bCs/>
          <w:color w:val="1F1F1F"/>
          <w:bdr w:val="none" w:sz="0" w:space="0" w:color="auto" w:frame="1"/>
          <w:lang w:val="en-GB"/>
        </w:rPr>
        <w:t>Chartered Fellow of the CIPD (FCIPD)</w:t>
      </w:r>
      <w:r w:rsidRPr="00AC60B8">
        <w:rPr>
          <w:rFonts w:ascii="Arial" w:eastAsia="Times New Roman" w:hAnsi="Arial" w:cs="Arial"/>
          <w:color w:val="1F1F1F"/>
          <w:bdr w:val="none" w:sz="0" w:space="0" w:color="auto" w:frame="1"/>
          <w:lang w:val="en-GB"/>
        </w:rPr>
        <w:t xml:space="preserve"> to align with high-integrity HR practices and </w:t>
      </w:r>
      <w:proofErr w:type="spellStart"/>
      <w:r w:rsidRPr="00AC60B8">
        <w:rPr>
          <w:rFonts w:ascii="Arial" w:eastAsia="Times New Roman" w:hAnsi="Arial" w:cs="Arial"/>
          <w:color w:val="1F1F1F"/>
          <w:bdr w:val="none" w:sz="0" w:space="0" w:color="auto" w:frame="1"/>
          <w:lang w:val="en-GB"/>
        </w:rPr>
        <w:t>Acas</w:t>
      </w:r>
      <w:proofErr w:type="spellEnd"/>
      <w:r w:rsidRPr="00AC60B8">
        <w:rPr>
          <w:rFonts w:ascii="Arial" w:eastAsia="Times New Roman" w:hAnsi="Arial" w:cs="Arial"/>
          <w:color w:val="1F1F1F"/>
          <w:bdr w:val="none" w:sz="0" w:space="0" w:color="auto" w:frame="1"/>
          <w:lang w:val="en-GB"/>
        </w:rPr>
        <w:t xml:space="preserve"> guidelines.</w:t>
      </w:r>
      <w:r w:rsidRPr="00AC60B8">
        <w:rPr>
          <w:rFonts w:ascii="Arial" w:eastAsia="Times New Roman" w:hAnsi="Arial" w:cs="Arial"/>
          <w:color w:val="1F1F1F"/>
          <w:lang w:val="en-GB"/>
        </w:rPr>
        <w:t xml:space="preserve"> </w:t>
      </w:r>
    </w:p>
    <w:p w14:paraId="6BBAEB7A" w14:textId="77777777" w:rsidR="00B53B8B" w:rsidRPr="00AC60B8" w:rsidRDefault="00B53B8B" w:rsidP="00B53B8B">
      <w:pPr>
        <w:spacing w:before="100" w:beforeAutospacing="1" w:after="0" w:line="240" w:lineRule="auto"/>
        <w:rPr>
          <w:rFonts w:ascii="Arial" w:eastAsia="Times New Roman" w:hAnsi="Arial" w:cs="Arial"/>
          <w:color w:val="1F1F1F"/>
          <w:lang w:val="en-GB"/>
        </w:rPr>
      </w:pPr>
      <w:r w:rsidRPr="00AC60B8">
        <w:rPr>
          <w:rFonts w:ascii="Arial" w:eastAsia="Times New Roman" w:hAnsi="Arial" w:cs="Arial"/>
          <w:color w:val="1F1F1F"/>
          <w:bdr w:val="none" w:sz="0" w:space="0" w:color="auto" w:frame="1"/>
          <w:lang w:val="en-GB"/>
        </w:rPr>
        <w:t>All files are formatted in Microsoft Word and are fully editable. Before use, please insert your company name/logo where prompted to ensure the documents are tailored to your business.</w:t>
      </w:r>
      <w:r w:rsidRPr="00AC60B8">
        <w:rPr>
          <w:rFonts w:ascii="Arial" w:eastAsia="Times New Roman" w:hAnsi="Arial" w:cs="Arial"/>
          <w:color w:val="1F1F1F"/>
          <w:lang w:val="en-GB"/>
        </w:rPr>
        <w:t xml:space="preserve"> </w:t>
      </w:r>
    </w:p>
    <w:p w14:paraId="7CE8A738" w14:textId="77777777" w:rsidR="00B53B8B" w:rsidRPr="00AC60B8" w:rsidRDefault="00B53B8B" w:rsidP="00B53B8B">
      <w:pPr>
        <w:spacing w:before="100" w:beforeAutospacing="1" w:after="0" w:line="240" w:lineRule="auto"/>
        <w:outlineLvl w:val="2"/>
        <w:rPr>
          <w:rFonts w:ascii="Arial" w:eastAsia="Times New Roman" w:hAnsi="Arial" w:cs="Arial"/>
          <w:b/>
          <w:bCs/>
          <w:color w:val="1F1F1F"/>
          <w:lang w:val="en-GB"/>
        </w:rPr>
      </w:pPr>
      <w:r w:rsidRPr="00AC60B8">
        <w:rPr>
          <w:rFonts w:ascii="Arial" w:eastAsia="Times New Roman" w:hAnsi="Arial" w:cs="Arial"/>
          <w:b/>
          <w:bCs/>
          <w:color w:val="1F1F1F"/>
          <w:lang w:val="en-GB"/>
        </w:rPr>
        <w:t>The Recruitment Journey: Document Manifest</w:t>
      </w:r>
    </w:p>
    <w:p w14:paraId="046411F3" w14:textId="77777777" w:rsidR="00B53B8B" w:rsidRPr="00AC60B8" w:rsidRDefault="00B53B8B" w:rsidP="00B53B8B">
      <w:pPr>
        <w:spacing w:before="100" w:beforeAutospacing="1" w:after="0" w:line="240" w:lineRule="auto"/>
        <w:rPr>
          <w:rFonts w:ascii="Arial" w:eastAsia="Times New Roman" w:hAnsi="Arial" w:cs="Arial"/>
          <w:color w:val="1F1F1F"/>
          <w:lang w:val="en-GB"/>
        </w:rPr>
      </w:pPr>
      <w:r w:rsidRPr="00AC60B8">
        <w:rPr>
          <w:rFonts w:ascii="Arial" w:eastAsia="Times New Roman" w:hAnsi="Arial" w:cs="Arial"/>
          <w:color w:val="1F1F1F"/>
          <w:bdr w:val="none" w:sz="0" w:space="0" w:color="auto" w:frame="1"/>
          <w:lang w:val="en-GB"/>
        </w:rPr>
        <w:t>To ensure clean folder organization, the files are numbered to match the "Customisable Master Templates" index in your master guide:</w:t>
      </w:r>
      <w:r w:rsidRPr="00AC60B8">
        <w:rPr>
          <w:rFonts w:ascii="Arial" w:eastAsia="Times New Roman" w:hAnsi="Arial" w:cs="Arial"/>
          <w:color w:val="1F1F1F"/>
          <w:lang w:val="en-GB"/>
        </w:rPr>
        <w:t xml:space="preserve"> </w:t>
      </w:r>
    </w:p>
    <w:p w14:paraId="0E113B79" w14:textId="77777777" w:rsidR="00B53B8B" w:rsidRPr="00AC60B8" w:rsidRDefault="00B53B8B" w:rsidP="00B53B8B">
      <w:pPr>
        <w:numPr>
          <w:ilvl w:val="0"/>
          <w:numId w:val="1"/>
        </w:numPr>
        <w:spacing w:before="100" w:beforeAutospacing="1" w:after="0" w:line="240" w:lineRule="auto"/>
        <w:ind w:left="0"/>
        <w:rPr>
          <w:rFonts w:ascii="Arial" w:eastAsia="Times New Roman" w:hAnsi="Arial" w:cs="Arial"/>
          <w:color w:val="1F1F1F"/>
          <w:lang w:val="en-GB"/>
        </w:rPr>
      </w:pPr>
      <w:r w:rsidRPr="00AC60B8">
        <w:rPr>
          <w:rFonts w:ascii="Arial" w:eastAsia="Times New Roman" w:hAnsi="Arial" w:cs="Arial"/>
          <w:b/>
          <w:bCs/>
          <w:color w:val="1F1F1F"/>
          <w:bdr w:val="none" w:sz="0" w:space="0" w:color="auto" w:frame="1"/>
          <w:lang w:val="en-GB"/>
        </w:rPr>
        <w:t>01</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Recruitment</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and</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Selection</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Policy</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Handbook</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Insert</w:t>
      </w:r>
    </w:p>
    <w:p w14:paraId="46233A2B" w14:textId="77777777" w:rsidR="00B53B8B" w:rsidRPr="00AC60B8" w:rsidRDefault="00B53B8B" w:rsidP="00B53B8B">
      <w:pPr>
        <w:numPr>
          <w:ilvl w:val="2"/>
          <w:numId w:val="1"/>
        </w:numPr>
        <w:spacing w:before="100" w:beforeAutospacing="1" w:after="0" w:line="240" w:lineRule="auto"/>
        <w:rPr>
          <w:rFonts w:ascii="Arial" w:eastAsia="Times New Roman" w:hAnsi="Arial" w:cs="Arial"/>
          <w:color w:val="1F1F1F"/>
          <w:lang w:val="en-GB"/>
        </w:rPr>
      </w:pPr>
      <w:r w:rsidRPr="00AC60B8">
        <w:rPr>
          <w:rFonts w:ascii="Arial" w:eastAsia="Times New Roman" w:hAnsi="Arial" w:cs="Arial"/>
          <w:i/>
          <w:iCs/>
          <w:color w:val="1F1F1F"/>
          <w:bdr w:val="none" w:sz="0" w:space="0" w:color="auto" w:frame="1"/>
          <w:lang w:val="en-GB"/>
        </w:rPr>
        <w:t>Purpose:</w:t>
      </w:r>
      <w:r w:rsidRPr="00AC60B8">
        <w:rPr>
          <w:rFonts w:ascii="Arial" w:eastAsia="Times New Roman" w:hAnsi="Arial" w:cs="Arial"/>
          <w:color w:val="1F1F1F"/>
          <w:bdr w:val="none" w:sz="0" w:space="0" w:color="auto" w:frame="1"/>
          <w:lang w:val="en-GB"/>
        </w:rPr>
        <w:t xml:space="preserve"> A formal commitment to equal opportunities to be added to your company handbook and recruitment marketing.</w:t>
      </w:r>
      <w:r w:rsidRPr="00AC60B8">
        <w:rPr>
          <w:rFonts w:ascii="Arial" w:eastAsia="Times New Roman" w:hAnsi="Arial" w:cs="Arial"/>
          <w:color w:val="1F1F1F"/>
          <w:lang w:val="en-GB"/>
        </w:rPr>
        <w:t xml:space="preserve"> </w:t>
      </w:r>
    </w:p>
    <w:p w14:paraId="507B59B7" w14:textId="77777777" w:rsidR="00B53B8B" w:rsidRPr="00AC60B8" w:rsidRDefault="00B53B8B" w:rsidP="00B53B8B">
      <w:pPr>
        <w:numPr>
          <w:ilvl w:val="0"/>
          <w:numId w:val="1"/>
        </w:numPr>
        <w:spacing w:before="100" w:beforeAutospacing="1" w:after="0" w:line="240" w:lineRule="auto"/>
        <w:ind w:left="0"/>
        <w:rPr>
          <w:rFonts w:ascii="Arial" w:eastAsia="Times New Roman" w:hAnsi="Arial" w:cs="Arial"/>
          <w:color w:val="1F1F1F"/>
          <w:lang w:val="en-GB"/>
        </w:rPr>
      </w:pPr>
      <w:r w:rsidRPr="00AC60B8">
        <w:rPr>
          <w:rFonts w:ascii="Arial" w:eastAsia="Times New Roman" w:hAnsi="Arial" w:cs="Arial"/>
          <w:b/>
          <w:bCs/>
          <w:color w:val="1F1F1F"/>
          <w:bdr w:val="none" w:sz="0" w:space="0" w:color="auto" w:frame="1"/>
          <w:lang w:val="en-GB"/>
        </w:rPr>
        <w:t>02</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Inclusive</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Attraction</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Checklist</w:t>
      </w:r>
    </w:p>
    <w:p w14:paraId="272D9002" w14:textId="77777777" w:rsidR="00B53B8B" w:rsidRPr="00AC60B8" w:rsidRDefault="00B53B8B" w:rsidP="00B53B8B">
      <w:pPr>
        <w:numPr>
          <w:ilvl w:val="2"/>
          <w:numId w:val="1"/>
        </w:numPr>
        <w:spacing w:before="100" w:beforeAutospacing="1" w:after="0" w:line="240" w:lineRule="auto"/>
        <w:rPr>
          <w:rFonts w:ascii="Arial" w:eastAsia="Times New Roman" w:hAnsi="Arial" w:cs="Arial"/>
          <w:color w:val="1F1F1F"/>
          <w:lang w:val="en-GB"/>
        </w:rPr>
      </w:pPr>
      <w:r w:rsidRPr="00AC60B8">
        <w:rPr>
          <w:rFonts w:ascii="Arial" w:eastAsia="Times New Roman" w:hAnsi="Arial" w:cs="Arial"/>
          <w:i/>
          <w:iCs/>
          <w:color w:val="1F1F1F"/>
          <w:bdr w:val="none" w:sz="0" w:space="0" w:color="auto" w:frame="1"/>
          <w:lang w:val="en-GB"/>
        </w:rPr>
        <w:t>Purpose:</w:t>
      </w:r>
      <w:r w:rsidRPr="00AC60B8">
        <w:rPr>
          <w:rFonts w:ascii="Arial" w:eastAsia="Times New Roman" w:hAnsi="Arial" w:cs="Arial"/>
          <w:color w:val="1F1F1F"/>
          <w:bdr w:val="none" w:sz="0" w:space="0" w:color="auto" w:frame="1"/>
          <w:lang w:val="en-GB"/>
        </w:rPr>
        <w:t xml:space="preserve"> A checklist to audit vacancy language, ensure salary transparency, and define the "Right to Request" flexible working from Day 1.</w:t>
      </w:r>
      <w:r w:rsidRPr="00AC60B8">
        <w:rPr>
          <w:rFonts w:ascii="Arial" w:eastAsia="Times New Roman" w:hAnsi="Arial" w:cs="Arial"/>
          <w:color w:val="1F1F1F"/>
          <w:lang w:val="en-GB"/>
        </w:rPr>
        <w:t xml:space="preserve"> </w:t>
      </w:r>
    </w:p>
    <w:p w14:paraId="19FA5DFE" w14:textId="77777777" w:rsidR="00B53B8B" w:rsidRPr="00AC60B8" w:rsidRDefault="00B53B8B" w:rsidP="00B53B8B">
      <w:pPr>
        <w:numPr>
          <w:ilvl w:val="0"/>
          <w:numId w:val="1"/>
        </w:numPr>
        <w:spacing w:before="100" w:beforeAutospacing="1" w:after="0" w:line="240" w:lineRule="auto"/>
        <w:ind w:left="0"/>
        <w:rPr>
          <w:rFonts w:ascii="Arial" w:eastAsia="Times New Roman" w:hAnsi="Arial" w:cs="Arial"/>
          <w:color w:val="1F1F1F"/>
          <w:lang w:val="en-GB"/>
        </w:rPr>
      </w:pPr>
      <w:r w:rsidRPr="00AC60B8">
        <w:rPr>
          <w:rFonts w:ascii="Arial" w:eastAsia="Times New Roman" w:hAnsi="Arial" w:cs="Arial"/>
          <w:b/>
          <w:bCs/>
          <w:color w:val="1F1F1F"/>
          <w:bdr w:val="none" w:sz="0" w:space="0" w:color="auto" w:frame="1"/>
          <w:lang w:val="en-GB"/>
        </w:rPr>
        <w:t>03</w:t>
      </w:r>
      <w:r>
        <w:rPr>
          <w:rFonts w:ascii="Arial" w:eastAsia="Times New Roman" w:hAnsi="Arial" w:cs="Arial"/>
          <w:b/>
          <w:bCs/>
          <w:color w:val="1F1F1F"/>
          <w:bdr w:val="none" w:sz="0" w:space="0" w:color="auto" w:frame="1"/>
          <w:lang w:val="en-GB"/>
        </w:rPr>
        <w:t xml:space="preserve"> I</w:t>
      </w:r>
      <w:r w:rsidRPr="00AC60B8">
        <w:rPr>
          <w:rFonts w:ascii="Arial" w:eastAsia="Times New Roman" w:hAnsi="Arial" w:cs="Arial"/>
          <w:b/>
          <w:bCs/>
          <w:color w:val="1F1F1F"/>
          <w:bdr w:val="none" w:sz="0" w:space="0" w:color="auto" w:frame="1"/>
          <w:lang w:val="en-GB"/>
        </w:rPr>
        <w:t>nterview</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Scoring</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System</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and</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Scorecard</w:t>
      </w:r>
    </w:p>
    <w:p w14:paraId="34F494C4" w14:textId="77777777" w:rsidR="00B53B8B" w:rsidRPr="00AC60B8" w:rsidRDefault="00B53B8B" w:rsidP="00B53B8B">
      <w:pPr>
        <w:numPr>
          <w:ilvl w:val="2"/>
          <w:numId w:val="1"/>
        </w:numPr>
        <w:spacing w:before="100" w:beforeAutospacing="1" w:after="0" w:line="240" w:lineRule="auto"/>
        <w:rPr>
          <w:rFonts w:ascii="Arial" w:eastAsia="Times New Roman" w:hAnsi="Arial" w:cs="Arial"/>
          <w:color w:val="1F1F1F"/>
          <w:lang w:val="en-GB"/>
        </w:rPr>
      </w:pPr>
      <w:r w:rsidRPr="00AC60B8">
        <w:rPr>
          <w:rFonts w:ascii="Arial" w:eastAsia="Times New Roman" w:hAnsi="Arial" w:cs="Arial"/>
          <w:i/>
          <w:iCs/>
          <w:color w:val="1F1F1F"/>
          <w:bdr w:val="none" w:sz="0" w:space="0" w:color="auto" w:frame="1"/>
          <w:lang w:val="en-GB"/>
        </w:rPr>
        <w:t>Purpose:</w:t>
      </w:r>
      <w:r w:rsidRPr="00AC60B8">
        <w:rPr>
          <w:rFonts w:ascii="Arial" w:eastAsia="Times New Roman" w:hAnsi="Arial" w:cs="Arial"/>
          <w:color w:val="1F1F1F"/>
          <w:bdr w:val="none" w:sz="0" w:space="0" w:color="auto" w:frame="1"/>
          <w:lang w:val="en-GB"/>
        </w:rPr>
        <w:t xml:space="preserve"> The core numerical matrix (1-5 scale) used to score candidates against competency and capability to ensure legal compliance.</w:t>
      </w:r>
      <w:r w:rsidRPr="00AC60B8">
        <w:rPr>
          <w:rFonts w:ascii="Arial" w:eastAsia="Times New Roman" w:hAnsi="Arial" w:cs="Arial"/>
          <w:color w:val="1F1F1F"/>
          <w:lang w:val="en-GB"/>
        </w:rPr>
        <w:t xml:space="preserve"> </w:t>
      </w:r>
    </w:p>
    <w:p w14:paraId="25FC0596" w14:textId="77777777" w:rsidR="00B53B8B" w:rsidRPr="00AC60B8" w:rsidRDefault="00B53B8B" w:rsidP="00B53B8B">
      <w:pPr>
        <w:numPr>
          <w:ilvl w:val="0"/>
          <w:numId w:val="1"/>
        </w:numPr>
        <w:spacing w:before="100" w:beforeAutospacing="1" w:after="0" w:line="240" w:lineRule="auto"/>
        <w:ind w:left="0"/>
        <w:rPr>
          <w:rFonts w:ascii="Arial" w:eastAsia="Times New Roman" w:hAnsi="Arial" w:cs="Arial"/>
          <w:color w:val="1F1F1F"/>
          <w:lang w:val="en-GB"/>
        </w:rPr>
      </w:pPr>
      <w:r w:rsidRPr="00AC60B8">
        <w:rPr>
          <w:rFonts w:ascii="Arial" w:eastAsia="Times New Roman" w:hAnsi="Arial" w:cs="Arial"/>
          <w:b/>
          <w:bCs/>
          <w:color w:val="1F1F1F"/>
          <w:bdr w:val="none" w:sz="0" w:space="0" w:color="auto" w:frame="1"/>
          <w:lang w:val="en-GB"/>
        </w:rPr>
        <w:t>04</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Recruitment</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and</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Selection</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Policy</w:t>
      </w:r>
    </w:p>
    <w:p w14:paraId="506F11ED" w14:textId="77777777" w:rsidR="00B53B8B" w:rsidRPr="00AC60B8" w:rsidRDefault="00B53B8B" w:rsidP="00B53B8B">
      <w:pPr>
        <w:numPr>
          <w:ilvl w:val="2"/>
          <w:numId w:val="1"/>
        </w:numPr>
        <w:spacing w:before="100" w:beforeAutospacing="1" w:after="0" w:line="240" w:lineRule="auto"/>
        <w:rPr>
          <w:rFonts w:ascii="Arial" w:eastAsia="Times New Roman" w:hAnsi="Arial" w:cs="Arial"/>
          <w:color w:val="1F1F1F"/>
          <w:lang w:val="en-GB"/>
        </w:rPr>
      </w:pPr>
      <w:r w:rsidRPr="00AC60B8">
        <w:rPr>
          <w:rFonts w:ascii="Arial" w:eastAsia="Times New Roman" w:hAnsi="Arial" w:cs="Arial"/>
          <w:i/>
          <w:iCs/>
          <w:color w:val="1F1F1F"/>
          <w:bdr w:val="none" w:sz="0" w:space="0" w:color="auto" w:frame="1"/>
          <w:lang w:val="en-GB"/>
        </w:rPr>
        <w:t>Purpose:</w:t>
      </w:r>
      <w:r w:rsidRPr="00AC60B8">
        <w:rPr>
          <w:rFonts w:ascii="Arial" w:eastAsia="Times New Roman" w:hAnsi="Arial" w:cs="Arial"/>
          <w:color w:val="1F1F1F"/>
          <w:bdr w:val="none" w:sz="0" w:space="0" w:color="auto" w:frame="1"/>
          <w:lang w:val="en-GB"/>
        </w:rPr>
        <w:t xml:space="preserve"> A standalone policy document detailing your commitment to GDPR, confidentiality, and the candidate's right to request their scorecard.</w:t>
      </w:r>
      <w:r w:rsidRPr="00AC60B8">
        <w:rPr>
          <w:rFonts w:ascii="Arial" w:eastAsia="Times New Roman" w:hAnsi="Arial" w:cs="Arial"/>
          <w:color w:val="1F1F1F"/>
          <w:lang w:val="en-GB"/>
        </w:rPr>
        <w:t xml:space="preserve"> </w:t>
      </w:r>
    </w:p>
    <w:p w14:paraId="500F810C" w14:textId="77777777" w:rsidR="00B53B8B" w:rsidRPr="00AC60B8" w:rsidRDefault="00B53B8B" w:rsidP="00B53B8B">
      <w:pPr>
        <w:numPr>
          <w:ilvl w:val="0"/>
          <w:numId w:val="1"/>
        </w:numPr>
        <w:spacing w:before="100" w:beforeAutospacing="1" w:after="0" w:line="240" w:lineRule="auto"/>
        <w:ind w:left="0"/>
        <w:rPr>
          <w:rFonts w:ascii="Arial" w:eastAsia="Times New Roman" w:hAnsi="Arial" w:cs="Arial"/>
          <w:color w:val="1F1F1F"/>
          <w:lang w:val="en-GB"/>
        </w:rPr>
      </w:pPr>
      <w:r w:rsidRPr="00AC60B8">
        <w:rPr>
          <w:rFonts w:ascii="Arial" w:eastAsia="Times New Roman" w:hAnsi="Arial" w:cs="Arial"/>
          <w:b/>
          <w:bCs/>
          <w:color w:val="1F1F1F"/>
          <w:bdr w:val="none" w:sz="0" w:space="0" w:color="auto" w:frame="1"/>
          <w:lang w:val="en-GB"/>
        </w:rPr>
        <w:t>05</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Job</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Description</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and</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6</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Month</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Success</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Roadmap</w:t>
      </w:r>
    </w:p>
    <w:p w14:paraId="7DD67BED" w14:textId="77777777" w:rsidR="00B53B8B" w:rsidRPr="00AC60B8" w:rsidRDefault="00B53B8B" w:rsidP="00B53B8B">
      <w:pPr>
        <w:numPr>
          <w:ilvl w:val="2"/>
          <w:numId w:val="1"/>
        </w:numPr>
        <w:spacing w:before="100" w:beforeAutospacing="1" w:after="0" w:line="240" w:lineRule="auto"/>
        <w:rPr>
          <w:rFonts w:ascii="Arial" w:eastAsia="Times New Roman" w:hAnsi="Arial" w:cs="Arial"/>
          <w:color w:val="1F1F1F"/>
          <w:lang w:val="en-GB"/>
        </w:rPr>
      </w:pPr>
      <w:r w:rsidRPr="00AC60B8">
        <w:rPr>
          <w:rFonts w:ascii="Arial" w:eastAsia="Times New Roman" w:hAnsi="Arial" w:cs="Arial"/>
          <w:i/>
          <w:iCs/>
          <w:color w:val="1F1F1F"/>
          <w:bdr w:val="none" w:sz="0" w:space="0" w:color="auto" w:frame="1"/>
          <w:lang w:val="en-GB"/>
        </w:rPr>
        <w:t>Purpose:</w:t>
      </w:r>
      <w:r w:rsidRPr="00AC60B8">
        <w:rPr>
          <w:rFonts w:ascii="Arial" w:eastAsia="Times New Roman" w:hAnsi="Arial" w:cs="Arial"/>
          <w:color w:val="1F1F1F"/>
          <w:bdr w:val="none" w:sz="0" w:space="0" w:color="auto" w:frame="1"/>
          <w:lang w:val="en-GB"/>
        </w:rPr>
        <w:t xml:space="preserve"> A foundational document defining "Essential Skills" and providing a clear integration timeline for Month 1, 3, and 6.</w:t>
      </w:r>
      <w:r w:rsidRPr="00AC60B8">
        <w:rPr>
          <w:rFonts w:ascii="Arial" w:eastAsia="Times New Roman" w:hAnsi="Arial" w:cs="Arial"/>
          <w:color w:val="1F1F1F"/>
          <w:lang w:val="en-GB"/>
        </w:rPr>
        <w:t xml:space="preserve"> </w:t>
      </w:r>
    </w:p>
    <w:p w14:paraId="285D39BF" w14:textId="77777777" w:rsidR="00B53B8B" w:rsidRPr="00AC60B8" w:rsidRDefault="00B53B8B" w:rsidP="00B53B8B">
      <w:pPr>
        <w:numPr>
          <w:ilvl w:val="0"/>
          <w:numId w:val="1"/>
        </w:numPr>
        <w:spacing w:before="100" w:beforeAutospacing="1" w:after="0" w:line="240" w:lineRule="auto"/>
        <w:ind w:left="0"/>
        <w:rPr>
          <w:rFonts w:ascii="Arial" w:eastAsia="Times New Roman" w:hAnsi="Arial" w:cs="Arial"/>
          <w:color w:val="1F1F1F"/>
          <w:lang w:val="en-GB"/>
        </w:rPr>
      </w:pPr>
      <w:r w:rsidRPr="00AC60B8">
        <w:rPr>
          <w:rFonts w:ascii="Arial" w:eastAsia="Times New Roman" w:hAnsi="Arial" w:cs="Arial"/>
          <w:b/>
          <w:bCs/>
          <w:color w:val="1F1F1F"/>
          <w:bdr w:val="none" w:sz="0" w:space="0" w:color="auto" w:frame="1"/>
          <w:lang w:val="en-GB"/>
        </w:rPr>
        <w:t>06</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Interview</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Competency</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and</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Technical</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Questions</w:t>
      </w:r>
    </w:p>
    <w:p w14:paraId="1B7D179A" w14:textId="77777777" w:rsidR="00B53B8B" w:rsidRPr="00AC60B8" w:rsidRDefault="00B53B8B" w:rsidP="00B53B8B">
      <w:pPr>
        <w:numPr>
          <w:ilvl w:val="2"/>
          <w:numId w:val="1"/>
        </w:numPr>
        <w:spacing w:before="100" w:beforeAutospacing="1" w:after="0" w:line="240" w:lineRule="auto"/>
        <w:rPr>
          <w:rFonts w:ascii="Arial" w:eastAsia="Times New Roman" w:hAnsi="Arial" w:cs="Arial"/>
          <w:color w:val="1F1F1F"/>
          <w:lang w:val="en-GB"/>
        </w:rPr>
      </w:pPr>
      <w:r>
        <w:rPr>
          <w:rFonts w:ascii="Arial" w:eastAsia="Times New Roman" w:hAnsi="Arial" w:cs="Arial"/>
          <w:i/>
          <w:iCs/>
          <w:color w:val="1F1F1F"/>
          <w:bdr w:val="none" w:sz="0" w:space="0" w:color="auto" w:frame="1"/>
          <w:lang w:val="en-GB"/>
        </w:rPr>
        <w:t xml:space="preserve"> </w:t>
      </w:r>
      <w:r w:rsidRPr="00AC60B8">
        <w:rPr>
          <w:rFonts w:ascii="Arial" w:eastAsia="Times New Roman" w:hAnsi="Arial" w:cs="Arial"/>
          <w:i/>
          <w:iCs/>
          <w:color w:val="1F1F1F"/>
          <w:bdr w:val="none" w:sz="0" w:space="0" w:color="auto" w:frame="1"/>
          <w:lang w:val="en-GB"/>
        </w:rPr>
        <w:t>Purpose:</w:t>
      </w:r>
      <w:r w:rsidRPr="00AC60B8">
        <w:rPr>
          <w:rFonts w:ascii="Arial" w:eastAsia="Times New Roman" w:hAnsi="Arial" w:cs="Arial"/>
          <w:color w:val="1F1F1F"/>
          <w:bdr w:val="none" w:sz="0" w:space="0" w:color="auto" w:frame="1"/>
          <w:lang w:val="en-GB"/>
        </w:rPr>
        <w:t xml:space="preserve"> A comprehensive bank of evidence-based questions covering soft skills, technical capability, and company values.</w:t>
      </w:r>
      <w:r w:rsidRPr="00AC60B8">
        <w:rPr>
          <w:rFonts w:ascii="Arial" w:eastAsia="Times New Roman" w:hAnsi="Arial" w:cs="Arial"/>
          <w:color w:val="1F1F1F"/>
          <w:lang w:val="en-GB"/>
        </w:rPr>
        <w:t xml:space="preserve"> </w:t>
      </w:r>
    </w:p>
    <w:p w14:paraId="28FF1FCD" w14:textId="77777777" w:rsidR="00B53B8B" w:rsidRPr="00AC60B8" w:rsidRDefault="00B53B8B" w:rsidP="00B53B8B">
      <w:pPr>
        <w:numPr>
          <w:ilvl w:val="0"/>
          <w:numId w:val="1"/>
        </w:numPr>
        <w:spacing w:before="100" w:beforeAutospacing="1" w:after="0" w:line="240" w:lineRule="auto"/>
        <w:ind w:left="0"/>
        <w:rPr>
          <w:rFonts w:ascii="Arial" w:eastAsia="Times New Roman" w:hAnsi="Arial" w:cs="Arial"/>
          <w:color w:val="1F1F1F"/>
          <w:lang w:val="en-GB"/>
        </w:rPr>
      </w:pPr>
      <w:r w:rsidRPr="00AC60B8">
        <w:rPr>
          <w:rFonts w:ascii="Arial" w:eastAsia="Times New Roman" w:hAnsi="Arial" w:cs="Arial"/>
          <w:b/>
          <w:bCs/>
          <w:color w:val="1F1F1F"/>
          <w:bdr w:val="none" w:sz="0" w:space="0" w:color="auto" w:frame="1"/>
          <w:lang w:val="en-GB"/>
        </w:rPr>
        <w:t>07</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Conditional</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Offer</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Letter</w:t>
      </w:r>
      <w:r>
        <w:rPr>
          <w:rFonts w:ascii="Arial" w:eastAsia="Times New Roman" w:hAnsi="Arial" w:cs="Arial"/>
          <w:b/>
          <w:bCs/>
          <w:color w:val="1F1F1F"/>
          <w:bdr w:val="none" w:sz="0" w:space="0" w:color="auto" w:frame="1"/>
          <w:lang w:val="en-GB"/>
        </w:rPr>
        <w:t xml:space="preserve"> </w:t>
      </w:r>
      <w:r w:rsidRPr="00AC60B8">
        <w:rPr>
          <w:rFonts w:ascii="Arial" w:eastAsia="Times New Roman" w:hAnsi="Arial" w:cs="Arial"/>
          <w:b/>
          <w:bCs/>
          <w:color w:val="1F1F1F"/>
          <w:bdr w:val="none" w:sz="0" w:space="0" w:color="auto" w:frame="1"/>
          <w:lang w:val="en-GB"/>
        </w:rPr>
        <w:t>Template</w:t>
      </w:r>
    </w:p>
    <w:p w14:paraId="5E73BF6E" w14:textId="77777777" w:rsidR="00B53B8B" w:rsidRPr="00AC60B8" w:rsidRDefault="00B53B8B" w:rsidP="00B53B8B">
      <w:pPr>
        <w:numPr>
          <w:ilvl w:val="2"/>
          <w:numId w:val="1"/>
        </w:numPr>
        <w:spacing w:before="100" w:beforeAutospacing="1" w:after="0" w:line="240" w:lineRule="auto"/>
        <w:rPr>
          <w:rFonts w:ascii="Arial" w:eastAsia="Times New Roman" w:hAnsi="Arial" w:cs="Arial"/>
          <w:color w:val="1F1F1F"/>
          <w:lang w:val="en-GB"/>
        </w:rPr>
      </w:pPr>
      <w:r w:rsidRPr="00AC60B8">
        <w:rPr>
          <w:rFonts w:ascii="Arial" w:eastAsia="Times New Roman" w:hAnsi="Arial" w:cs="Arial"/>
          <w:i/>
          <w:iCs/>
          <w:color w:val="1F1F1F"/>
          <w:bdr w:val="none" w:sz="0" w:space="0" w:color="auto" w:frame="1"/>
          <w:lang w:val="en-GB"/>
        </w:rPr>
        <w:t>Purpose:</w:t>
      </w:r>
      <w:r w:rsidRPr="00AC60B8">
        <w:rPr>
          <w:rFonts w:ascii="Arial" w:eastAsia="Times New Roman" w:hAnsi="Arial" w:cs="Arial"/>
          <w:color w:val="1F1F1F"/>
          <w:bdr w:val="none" w:sz="0" w:space="0" w:color="auto" w:frame="1"/>
          <w:lang w:val="en-GB"/>
        </w:rPr>
        <w:t xml:space="preserve"> A vital "legal bridge" that makes employment subject to satisfactory Right to Work checks and references.</w:t>
      </w:r>
      <w:r w:rsidRPr="00AC60B8">
        <w:rPr>
          <w:rFonts w:ascii="Arial" w:eastAsia="Times New Roman" w:hAnsi="Arial" w:cs="Arial"/>
          <w:color w:val="1F1F1F"/>
          <w:lang w:val="en-GB"/>
        </w:rPr>
        <w:t xml:space="preserve"> </w:t>
      </w:r>
    </w:p>
    <w:p w14:paraId="1983D580" w14:textId="77777777" w:rsidR="00B53B8B" w:rsidRPr="00AC60B8" w:rsidRDefault="00B53B8B" w:rsidP="00B53B8B">
      <w:pPr>
        <w:spacing w:before="100" w:beforeAutospacing="1" w:after="0" w:line="240" w:lineRule="auto"/>
        <w:outlineLvl w:val="2"/>
        <w:rPr>
          <w:rFonts w:ascii="Arial" w:eastAsia="Times New Roman" w:hAnsi="Arial" w:cs="Arial"/>
          <w:b/>
          <w:bCs/>
          <w:color w:val="1F1F1F"/>
          <w:lang w:val="en-GB"/>
        </w:rPr>
      </w:pPr>
      <w:r w:rsidRPr="00AC60B8">
        <w:rPr>
          <w:rFonts w:ascii="Arial" w:eastAsia="Times New Roman" w:hAnsi="Arial" w:cs="Arial"/>
          <w:b/>
          <w:bCs/>
          <w:color w:val="1F1F1F"/>
          <w:lang w:val="en-GB"/>
        </w:rPr>
        <w:t>The Recruitment Timeline &amp; Roles</w:t>
      </w:r>
    </w:p>
    <w:p w14:paraId="71A2509C" w14:textId="77777777" w:rsidR="00B53B8B" w:rsidRPr="00AC60B8" w:rsidRDefault="00B53B8B" w:rsidP="00B53B8B">
      <w:pPr>
        <w:spacing w:before="100" w:beforeAutospacing="1" w:after="0" w:line="240" w:lineRule="auto"/>
        <w:rPr>
          <w:rFonts w:ascii="Arial" w:eastAsia="Times New Roman" w:hAnsi="Arial" w:cs="Arial"/>
          <w:color w:val="1F1F1F"/>
          <w:lang w:val="en-GB"/>
        </w:rPr>
      </w:pPr>
      <w:r w:rsidRPr="00AC60B8">
        <w:rPr>
          <w:rFonts w:ascii="Arial" w:eastAsia="Times New Roman" w:hAnsi="Arial" w:cs="Arial"/>
          <w:color w:val="1F1F1F"/>
          <w:bdr w:val="none" w:sz="0" w:space="0" w:color="auto" w:frame="1"/>
          <w:lang w:val="en-GB"/>
        </w:rPr>
        <w:t>To prevent unconscious bias, roles must be clearly defined across the journey:</w:t>
      </w:r>
      <w:r w:rsidRPr="00AC60B8">
        <w:rPr>
          <w:rFonts w:ascii="Arial" w:eastAsia="Times New Roman" w:hAnsi="Arial" w:cs="Arial"/>
          <w:color w:val="1F1F1F"/>
          <w:lang w:val="en-GB"/>
        </w:rPr>
        <w:t xml:space="preserve"> </w:t>
      </w:r>
    </w:p>
    <w:tbl>
      <w:tblPr>
        <w:tblW w:w="0" w:type="auto"/>
        <w:tblCellSpacing w:w="15" w:type="dxa"/>
        <w:tblCellMar>
          <w:left w:w="0" w:type="dxa"/>
          <w:right w:w="0" w:type="dxa"/>
        </w:tblCellMar>
        <w:tblLook w:val="04A0" w:firstRow="1" w:lastRow="0" w:firstColumn="1" w:lastColumn="0" w:noHBand="0" w:noVBand="1"/>
      </w:tblPr>
      <w:tblGrid>
        <w:gridCol w:w="1682"/>
        <w:gridCol w:w="4318"/>
        <w:gridCol w:w="3004"/>
      </w:tblGrid>
      <w:tr w:rsidR="00B53B8B" w:rsidRPr="00AC60B8" w14:paraId="315B8FD4" w14:textId="77777777" w:rsidTr="00EE6C87">
        <w:trPr>
          <w:tblHeader/>
          <w:tblCellSpacing w:w="15" w:type="dxa"/>
        </w:trPr>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7AFB6AF4" w14:textId="77777777" w:rsidR="00B53B8B" w:rsidRPr="00AC60B8" w:rsidRDefault="00B53B8B" w:rsidP="00EE6C87">
            <w:pPr>
              <w:spacing w:after="0" w:line="240" w:lineRule="auto"/>
              <w:rPr>
                <w:rFonts w:ascii="Arial" w:eastAsia="Times New Roman" w:hAnsi="Arial" w:cs="Arial"/>
                <w:color w:val="1F1F1F"/>
                <w:lang w:val="en-GB"/>
              </w:rPr>
            </w:pPr>
            <w:r w:rsidRPr="00AC60B8">
              <w:rPr>
                <w:rFonts w:ascii="Arial" w:eastAsia="Times New Roman" w:hAnsi="Arial" w:cs="Arial"/>
                <w:b/>
                <w:bCs/>
                <w:color w:val="1F1F1F"/>
                <w:bdr w:val="none" w:sz="0" w:space="0" w:color="auto" w:frame="1"/>
                <w:lang w:val="en-GB"/>
              </w:rPr>
              <w:t>Stage</w:t>
            </w: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1A42FD44" w14:textId="77777777" w:rsidR="00B53B8B" w:rsidRPr="00AC60B8" w:rsidRDefault="00B53B8B" w:rsidP="00EE6C87">
            <w:pPr>
              <w:spacing w:after="0" w:line="240" w:lineRule="auto"/>
              <w:rPr>
                <w:rFonts w:ascii="Arial" w:eastAsia="Times New Roman" w:hAnsi="Arial" w:cs="Arial"/>
                <w:color w:val="1F1F1F"/>
                <w:lang w:val="en-GB"/>
              </w:rPr>
            </w:pPr>
            <w:r w:rsidRPr="00AC60B8">
              <w:rPr>
                <w:rFonts w:ascii="Arial" w:eastAsia="Times New Roman" w:hAnsi="Arial" w:cs="Arial"/>
                <w:b/>
                <w:bCs/>
                <w:color w:val="1F1F1F"/>
                <w:bdr w:val="none" w:sz="0" w:space="0" w:color="auto" w:frame="1"/>
                <w:lang w:val="en-GB"/>
              </w:rPr>
              <w:t>Action</w:t>
            </w: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16FADF77" w14:textId="77777777" w:rsidR="00B53B8B" w:rsidRPr="00AC60B8" w:rsidRDefault="00B53B8B" w:rsidP="00EE6C87">
            <w:pPr>
              <w:spacing w:after="0" w:line="240" w:lineRule="auto"/>
              <w:rPr>
                <w:rFonts w:ascii="Arial" w:eastAsia="Times New Roman" w:hAnsi="Arial" w:cs="Arial"/>
                <w:color w:val="1F1F1F"/>
                <w:lang w:val="en-GB"/>
              </w:rPr>
            </w:pPr>
            <w:r w:rsidRPr="00AC60B8">
              <w:rPr>
                <w:rFonts w:ascii="Arial" w:eastAsia="Times New Roman" w:hAnsi="Arial" w:cs="Arial"/>
                <w:b/>
                <w:bCs/>
                <w:color w:val="1F1F1F"/>
                <w:bdr w:val="none" w:sz="0" w:space="0" w:color="auto" w:frame="1"/>
                <w:lang w:val="en-GB"/>
              </w:rPr>
              <w:t>Who is Involved?</w:t>
            </w:r>
          </w:p>
        </w:tc>
      </w:tr>
      <w:tr w:rsidR="00B53B8B" w:rsidRPr="00AC60B8" w14:paraId="76F575C2" w14:textId="77777777" w:rsidTr="00EE6C87">
        <w:trPr>
          <w:tblCellSpacing w:w="15" w:type="dxa"/>
        </w:trPr>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20A98951" w14:textId="77777777" w:rsidR="00B53B8B" w:rsidRPr="00AC60B8" w:rsidRDefault="00B53B8B" w:rsidP="00EE6C87">
            <w:pPr>
              <w:spacing w:after="0" w:line="240" w:lineRule="auto"/>
              <w:rPr>
                <w:rFonts w:ascii="Arial" w:eastAsia="Times New Roman" w:hAnsi="Arial" w:cs="Arial"/>
                <w:color w:val="1F1F1F"/>
                <w:lang w:val="en-GB"/>
              </w:rPr>
            </w:pPr>
            <w:r w:rsidRPr="00AC60B8">
              <w:rPr>
                <w:rFonts w:ascii="Arial" w:eastAsia="Times New Roman" w:hAnsi="Arial" w:cs="Arial"/>
                <w:b/>
                <w:bCs/>
                <w:color w:val="1F1F1F"/>
                <w:bdr w:val="none" w:sz="0" w:space="0" w:color="auto" w:frame="1"/>
                <w:lang w:val="en-GB"/>
              </w:rPr>
              <w:t>Attraction</w:t>
            </w: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23059EFA" w14:textId="77777777" w:rsidR="00B53B8B" w:rsidRPr="00AC60B8" w:rsidRDefault="00B53B8B" w:rsidP="00EE6C87">
            <w:pPr>
              <w:spacing w:before="100" w:beforeAutospacing="1" w:after="0" w:afterAutospacing="1" w:line="240" w:lineRule="auto"/>
              <w:rPr>
                <w:rFonts w:ascii="Arial" w:eastAsia="Times New Roman" w:hAnsi="Arial" w:cs="Arial"/>
                <w:color w:val="1F1F1F"/>
                <w:lang w:val="en-GB"/>
              </w:rPr>
            </w:pPr>
            <w:r w:rsidRPr="00AC60B8">
              <w:rPr>
                <w:rFonts w:ascii="Arial" w:eastAsia="Times New Roman" w:hAnsi="Arial" w:cs="Arial"/>
                <w:color w:val="1F1F1F"/>
                <w:bdr w:val="none" w:sz="0" w:space="0" w:color="auto" w:frame="1"/>
                <w:lang w:val="en-GB"/>
              </w:rPr>
              <w:t>Draft JD, Advert, and Diversity Statement.</w:t>
            </w:r>
            <w:r w:rsidRPr="00AC60B8">
              <w:rPr>
                <w:rFonts w:ascii="Arial" w:eastAsia="Times New Roman" w:hAnsi="Arial" w:cs="Arial"/>
                <w:color w:val="1F1F1F"/>
                <w:lang w:val="en-GB"/>
              </w:rPr>
              <w:t xml:space="preserve"> </w:t>
            </w: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29B0994A" w14:textId="77777777" w:rsidR="00B53B8B" w:rsidRPr="00AC60B8" w:rsidRDefault="00B53B8B" w:rsidP="00EE6C87">
            <w:pPr>
              <w:spacing w:before="100" w:beforeAutospacing="1" w:after="0" w:afterAutospacing="1" w:line="240" w:lineRule="auto"/>
              <w:rPr>
                <w:rFonts w:ascii="Arial" w:eastAsia="Times New Roman" w:hAnsi="Arial" w:cs="Arial"/>
                <w:color w:val="1F1F1F"/>
                <w:lang w:val="en-GB"/>
              </w:rPr>
            </w:pPr>
            <w:r w:rsidRPr="00AC60B8">
              <w:rPr>
                <w:rFonts w:ascii="Arial" w:eastAsia="Times New Roman" w:hAnsi="Arial" w:cs="Arial"/>
                <w:color w:val="1F1F1F"/>
                <w:bdr w:val="none" w:sz="0" w:space="0" w:color="auto" w:frame="1"/>
                <w:lang w:val="en-GB"/>
              </w:rPr>
              <w:t>Hiring Manager &amp; HR/CEO</w:t>
            </w:r>
            <w:r w:rsidRPr="00AC60B8">
              <w:rPr>
                <w:rFonts w:ascii="Arial" w:eastAsia="Times New Roman" w:hAnsi="Arial" w:cs="Arial"/>
                <w:color w:val="1F1F1F"/>
                <w:lang w:val="en-GB"/>
              </w:rPr>
              <w:t xml:space="preserve"> </w:t>
            </w:r>
          </w:p>
        </w:tc>
      </w:tr>
      <w:tr w:rsidR="00B53B8B" w:rsidRPr="00AC60B8" w14:paraId="5DA72207" w14:textId="77777777" w:rsidTr="00EE6C87">
        <w:trPr>
          <w:tblCellSpacing w:w="15" w:type="dxa"/>
        </w:trPr>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41B3976D" w14:textId="77777777" w:rsidR="00B53B8B" w:rsidRPr="00AC60B8" w:rsidRDefault="00B53B8B" w:rsidP="00EE6C87">
            <w:pPr>
              <w:spacing w:after="0" w:line="240" w:lineRule="auto"/>
              <w:rPr>
                <w:rFonts w:ascii="Arial" w:eastAsia="Times New Roman" w:hAnsi="Arial" w:cs="Arial"/>
                <w:color w:val="1F1F1F"/>
                <w:lang w:val="en-GB"/>
              </w:rPr>
            </w:pPr>
            <w:r w:rsidRPr="00AC60B8">
              <w:rPr>
                <w:rFonts w:ascii="Arial" w:eastAsia="Times New Roman" w:hAnsi="Arial" w:cs="Arial"/>
                <w:b/>
                <w:bCs/>
                <w:color w:val="1F1F1F"/>
                <w:bdr w:val="none" w:sz="0" w:space="0" w:color="auto" w:frame="1"/>
                <w:lang w:val="en-GB"/>
              </w:rPr>
              <w:lastRenderedPageBreak/>
              <w:t>Sifting</w:t>
            </w: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21C5057E" w14:textId="77777777" w:rsidR="00B53B8B" w:rsidRPr="00AC60B8" w:rsidRDefault="00B53B8B" w:rsidP="00EE6C87">
            <w:pPr>
              <w:spacing w:before="100" w:beforeAutospacing="1" w:after="0" w:afterAutospacing="1" w:line="240" w:lineRule="auto"/>
              <w:rPr>
                <w:rFonts w:ascii="Arial" w:eastAsia="Times New Roman" w:hAnsi="Arial" w:cs="Arial"/>
                <w:color w:val="1F1F1F"/>
                <w:lang w:val="en-GB"/>
              </w:rPr>
            </w:pPr>
            <w:r w:rsidRPr="00AC60B8">
              <w:rPr>
                <w:rFonts w:ascii="Arial" w:eastAsia="Times New Roman" w:hAnsi="Arial" w:cs="Arial"/>
                <w:color w:val="1F1F1F"/>
                <w:bdr w:val="none" w:sz="0" w:space="0" w:color="auto" w:frame="1"/>
                <w:lang w:val="en-GB"/>
              </w:rPr>
              <w:t>Anonymised CV review against scoring criteria.</w:t>
            </w:r>
            <w:r w:rsidRPr="00AC60B8">
              <w:rPr>
                <w:rFonts w:ascii="Arial" w:eastAsia="Times New Roman" w:hAnsi="Arial" w:cs="Arial"/>
                <w:color w:val="1F1F1F"/>
                <w:lang w:val="en-GB"/>
              </w:rPr>
              <w:t xml:space="preserve"> </w:t>
            </w: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1E7084E6" w14:textId="77777777" w:rsidR="00B53B8B" w:rsidRPr="00AC60B8" w:rsidRDefault="00B53B8B" w:rsidP="00EE6C87">
            <w:pPr>
              <w:spacing w:before="100" w:beforeAutospacing="1" w:after="0" w:afterAutospacing="1" w:line="240" w:lineRule="auto"/>
              <w:rPr>
                <w:rFonts w:ascii="Arial" w:eastAsia="Times New Roman" w:hAnsi="Arial" w:cs="Arial"/>
                <w:color w:val="1F1F1F"/>
                <w:lang w:val="en-GB"/>
              </w:rPr>
            </w:pPr>
            <w:r w:rsidRPr="00AC60B8">
              <w:rPr>
                <w:rFonts w:ascii="Arial" w:eastAsia="Times New Roman" w:hAnsi="Arial" w:cs="Arial"/>
                <w:color w:val="1F1F1F"/>
                <w:bdr w:val="none" w:sz="0" w:space="0" w:color="auto" w:frame="1"/>
                <w:lang w:val="en-GB"/>
              </w:rPr>
              <w:t>Neutral Third Party or HR</w:t>
            </w:r>
            <w:r w:rsidRPr="00AC60B8">
              <w:rPr>
                <w:rFonts w:ascii="Arial" w:eastAsia="Times New Roman" w:hAnsi="Arial" w:cs="Arial"/>
                <w:color w:val="1F1F1F"/>
                <w:lang w:val="en-GB"/>
              </w:rPr>
              <w:t xml:space="preserve"> </w:t>
            </w:r>
          </w:p>
        </w:tc>
      </w:tr>
      <w:tr w:rsidR="00B53B8B" w:rsidRPr="00AC60B8" w14:paraId="016562DD" w14:textId="77777777" w:rsidTr="00EE6C87">
        <w:trPr>
          <w:tblCellSpacing w:w="15" w:type="dxa"/>
        </w:trPr>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6FD14267" w14:textId="77777777" w:rsidR="00B53B8B" w:rsidRPr="00AC60B8" w:rsidRDefault="00B53B8B" w:rsidP="00EE6C87">
            <w:pPr>
              <w:spacing w:after="0" w:line="240" w:lineRule="auto"/>
              <w:rPr>
                <w:rFonts w:ascii="Arial" w:eastAsia="Times New Roman" w:hAnsi="Arial" w:cs="Arial"/>
                <w:color w:val="1F1F1F"/>
                <w:lang w:val="en-GB"/>
              </w:rPr>
            </w:pPr>
            <w:r w:rsidRPr="00AC60B8">
              <w:rPr>
                <w:rFonts w:ascii="Arial" w:eastAsia="Times New Roman" w:hAnsi="Arial" w:cs="Arial"/>
                <w:b/>
                <w:bCs/>
                <w:color w:val="1F1F1F"/>
                <w:bdr w:val="none" w:sz="0" w:space="0" w:color="auto" w:frame="1"/>
                <w:lang w:val="en-GB"/>
              </w:rPr>
              <w:t>Selection</w:t>
            </w: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49ED5DC8" w14:textId="77777777" w:rsidR="00B53B8B" w:rsidRPr="00AC60B8" w:rsidRDefault="00B53B8B" w:rsidP="00EE6C87">
            <w:pPr>
              <w:spacing w:before="100" w:beforeAutospacing="1" w:after="0" w:afterAutospacing="1" w:line="240" w:lineRule="auto"/>
              <w:rPr>
                <w:rFonts w:ascii="Arial" w:eastAsia="Times New Roman" w:hAnsi="Arial" w:cs="Arial"/>
                <w:color w:val="1F1F1F"/>
                <w:lang w:val="en-GB"/>
              </w:rPr>
            </w:pPr>
            <w:r w:rsidRPr="00AC60B8">
              <w:rPr>
                <w:rFonts w:ascii="Arial" w:eastAsia="Times New Roman" w:hAnsi="Arial" w:cs="Arial"/>
                <w:color w:val="1F1F1F"/>
                <w:bdr w:val="none" w:sz="0" w:space="0" w:color="auto" w:frame="1"/>
                <w:lang w:val="en-GB"/>
              </w:rPr>
              <w:t>1st &amp; 2nd Interviews using Scorecards.</w:t>
            </w:r>
            <w:r w:rsidRPr="00AC60B8">
              <w:rPr>
                <w:rFonts w:ascii="Arial" w:eastAsia="Times New Roman" w:hAnsi="Arial" w:cs="Arial"/>
                <w:color w:val="1F1F1F"/>
                <w:lang w:val="en-GB"/>
              </w:rPr>
              <w:t xml:space="preserve"> </w:t>
            </w: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32339EF1" w14:textId="77777777" w:rsidR="00B53B8B" w:rsidRPr="00AC60B8" w:rsidRDefault="00B53B8B" w:rsidP="00EE6C87">
            <w:pPr>
              <w:spacing w:before="100" w:beforeAutospacing="1" w:after="0" w:afterAutospacing="1" w:line="240" w:lineRule="auto"/>
              <w:rPr>
                <w:rFonts w:ascii="Arial" w:eastAsia="Times New Roman" w:hAnsi="Arial" w:cs="Arial"/>
                <w:color w:val="1F1F1F"/>
                <w:lang w:val="en-GB"/>
              </w:rPr>
            </w:pPr>
            <w:r w:rsidRPr="00AC60B8">
              <w:rPr>
                <w:rFonts w:ascii="Arial" w:eastAsia="Times New Roman" w:hAnsi="Arial" w:cs="Arial"/>
                <w:color w:val="1F1F1F"/>
                <w:bdr w:val="none" w:sz="0" w:space="0" w:color="auto" w:frame="1"/>
                <w:lang w:val="en-GB"/>
              </w:rPr>
              <w:t>Hiring Manager &amp; Peer/Senior</w:t>
            </w:r>
            <w:r w:rsidRPr="00AC60B8">
              <w:rPr>
                <w:rFonts w:ascii="Arial" w:eastAsia="Times New Roman" w:hAnsi="Arial" w:cs="Arial"/>
                <w:color w:val="1F1F1F"/>
                <w:lang w:val="en-GB"/>
              </w:rPr>
              <w:t xml:space="preserve"> </w:t>
            </w:r>
          </w:p>
        </w:tc>
      </w:tr>
      <w:tr w:rsidR="00B53B8B" w:rsidRPr="00AC60B8" w14:paraId="30BF6F76" w14:textId="77777777" w:rsidTr="00EE6C87">
        <w:trPr>
          <w:tblCellSpacing w:w="15" w:type="dxa"/>
        </w:trPr>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298E6D90" w14:textId="77777777" w:rsidR="00B53B8B" w:rsidRPr="00AC60B8" w:rsidRDefault="00B53B8B" w:rsidP="00EE6C87">
            <w:pPr>
              <w:spacing w:after="0" w:line="240" w:lineRule="auto"/>
              <w:rPr>
                <w:rFonts w:ascii="Arial" w:eastAsia="Times New Roman" w:hAnsi="Arial" w:cs="Arial"/>
                <w:color w:val="1F1F1F"/>
                <w:lang w:val="en-GB"/>
              </w:rPr>
            </w:pPr>
            <w:r w:rsidRPr="00AC60B8">
              <w:rPr>
                <w:rFonts w:ascii="Arial" w:eastAsia="Times New Roman" w:hAnsi="Arial" w:cs="Arial"/>
                <w:b/>
                <w:bCs/>
                <w:color w:val="1F1F1F"/>
                <w:bdr w:val="none" w:sz="0" w:space="0" w:color="auto" w:frame="1"/>
                <w:lang w:val="en-GB"/>
              </w:rPr>
              <w:t>Decision</w:t>
            </w: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580DE668" w14:textId="77777777" w:rsidR="00B53B8B" w:rsidRPr="00AC60B8" w:rsidRDefault="00B53B8B" w:rsidP="00EE6C87">
            <w:pPr>
              <w:spacing w:before="100" w:beforeAutospacing="1" w:after="0" w:afterAutospacing="1" w:line="240" w:lineRule="auto"/>
              <w:rPr>
                <w:rFonts w:ascii="Arial" w:eastAsia="Times New Roman" w:hAnsi="Arial" w:cs="Arial"/>
                <w:color w:val="1F1F1F"/>
                <w:lang w:val="en-GB"/>
              </w:rPr>
            </w:pPr>
            <w:r w:rsidRPr="00AC60B8">
              <w:rPr>
                <w:rFonts w:ascii="Arial" w:eastAsia="Times New Roman" w:hAnsi="Arial" w:cs="Arial"/>
                <w:color w:val="1F1F1F"/>
                <w:bdr w:val="none" w:sz="0" w:space="0" w:color="auto" w:frame="1"/>
                <w:lang w:val="en-GB"/>
              </w:rPr>
              <w:t>Numerical score tally and final calibration.</w:t>
            </w:r>
            <w:r w:rsidRPr="00AC60B8">
              <w:rPr>
                <w:rFonts w:ascii="Arial" w:eastAsia="Times New Roman" w:hAnsi="Arial" w:cs="Arial"/>
                <w:color w:val="1F1F1F"/>
                <w:lang w:val="en-GB"/>
              </w:rPr>
              <w:t xml:space="preserve"> </w:t>
            </w: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284D18DC" w14:textId="77777777" w:rsidR="00B53B8B" w:rsidRPr="00AC60B8" w:rsidRDefault="00B53B8B" w:rsidP="00EE6C87">
            <w:pPr>
              <w:spacing w:before="100" w:beforeAutospacing="1" w:after="0" w:afterAutospacing="1" w:line="240" w:lineRule="auto"/>
              <w:rPr>
                <w:rFonts w:ascii="Arial" w:eastAsia="Times New Roman" w:hAnsi="Arial" w:cs="Arial"/>
                <w:color w:val="1F1F1F"/>
                <w:lang w:val="en-GB"/>
              </w:rPr>
            </w:pPr>
            <w:r w:rsidRPr="00AC60B8">
              <w:rPr>
                <w:rFonts w:ascii="Arial" w:eastAsia="Times New Roman" w:hAnsi="Arial" w:cs="Arial"/>
                <w:color w:val="1F1F1F"/>
                <w:bdr w:val="none" w:sz="0" w:space="0" w:color="auto" w:frame="1"/>
                <w:lang w:val="en-GB"/>
              </w:rPr>
              <w:t>Full Interview Panel</w:t>
            </w:r>
            <w:r w:rsidRPr="00AC60B8">
              <w:rPr>
                <w:rFonts w:ascii="Arial" w:eastAsia="Times New Roman" w:hAnsi="Arial" w:cs="Arial"/>
                <w:color w:val="1F1F1F"/>
                <w:lang w:val="en-GB"/>
              </w:rPr>
              <w:t xml:space="preserve"> </w:t>
            </w:r>
          </w:p>
        </w:tc>
      </w:tr>
      <w:tr w:rsidR="00B53B8B" w:rsidRPr="00AC60B8" w14:paraId="4879F161" w14:textId="77777777" w:rsidTr="00EE6C87">
        <w:trPr>
          <w:tblCellSpacing w:w="15" w:type="dxa"/>
        </w:trPr>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3B23DCE8" w14:textId="77777777" w:rsidR="00B53B8B" w:rsidRPr="00AC60B8" w:rsidRDefault="00B53B8B" w:rsidP="00EE6C87">
            <w:pPr>
              <w:spacing w:after="0" w:line="240" w:lineRule="auto"/>
              <w:rPr>
                <w:rFonts w:ascii="Arial" w:eastAsia="Times New Roman" w:hAnsi="Arial" w:cs="Arial"/>
                <w:color w:val="1F1F1F"/>
                <w:lang w:val="en-GB"/>
              </w:rPr>
            </w:pPr>
            <w:r w:rsidRPr="00AC60B8">
              <w:rPr>
                <w:rFonts w:ascii="Arial" w:eastAsia="Times New Roman" w:hAnsi="Arial" w:cs="Arial"/>
                <w:b/>
                <w:bCs/>
                <w:color w:val="1F1F1F"/>
                <w:bdr w:val="none" w:sz="0" w:space="0" w:color="auto" w:frame="1"/>
                <w:lang w:val="en-GB"/>
              </w:rPr>
              <w:t>Onboarding</w:t>
            </w: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69DE7E5B" w14:textId="77777777" w:rsidR="00B53B8B" w:rsidRPr="00AC60B8" w:rsidRDefault="00B53B8B" w:rsidP="00EE6C87">
            <w:pPr>
              <w:spacing w:before="100" w:beforeAutospacing="1" w:after="0" w:afterAutospacing="1" w:line="240" w:lineRule="auto"/>
              <w:rPr>
                <w:rFonts w:ascii="Arial" w:eastAsia="Times New Roman" w:hAnsi="Arial" w:cs="Arial"/>
                <w:color w:val="1F1F1F"/>
                <w:lang w:val="en-GB"/>
              </w:rPr>
            </w:pPr>
            <w:r w:rsidRPr="00AC60B8">
              <w:rPr>
                <w:rFonts w:ascii="Arial" w:eastAsia="Times New Roman" w:hAnsi="Arial" w:cs="Arial"/>
                <w:color w:val="1F1F1F"/>
                <w:bdr w:val="none" w:sz="0" w:space="0" w:color="auto" w:frame="1"/>
                <w:lang w:val="en-GB"/>
              </w:rPr>
              <w:t>Right to Work &amp; Contract issuance.</w:t>
            </w:r>
            <w:r w:rsidRPr="00AC60B8">
              <w:rPr>
                <w:rFonts w:ascii="Arial" w:eastAsia="Times New Roman" w:hAnsi="Arial" w:cs="Arial"/>
                <w:color w:val="1F1F1F"/>
                <w:lang w:val="en-GB"/>
              </w:rPr>
              <w:t xml:space="preserve"> </w:t>
            </w: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17A24D3E" w14:textId="77777777" w:rsidR="00B53B8B" w:rsidRPr="00AC60B8" w:rsidRDefault="00B53B8B" w:rsidP="00EE6C87">
            <w:pPr>
              <w:spacing w:before="100" w:beforeAutospacing="1" w:after="0" w:afterAutospacing="1" w:line="240" w:lineRule="auto"/>
              <w:rPr>
                <w:rFonts w:ascii="Arial" w:eastAsia="Times New Roman" w:hAnsi="Arial" w:cs="Arial"/>
                <w:color w:val="1F1F1F"/>
                <w:lang w:val="en-GB"/>
              </w:rPr>
            </w:pPr>
            <w:r w:rsidRPr="00AC60B8">
              <w:rPr>
                <w:rFonts w:ascii="Arial" w:eastAsia="Times New Roman" w:hAnsi="Arial" w:cs="Arial"/>
                <w:color w:val="1F1F1F"/>
                <w:bdr w:val="none" w:sz="0" w:space="0" w:color="auto" w:frame="1"/>
                <w:lang w:val="en-GB"/>
              </w:rPr>
              <w:t>Admin/HR &amp; Manager</w:t>
            </w:r>
            <w:r w:rsidRPr="00AC60B8">
              <w:rPr>
                <w:rFonts w:ascii="Arial" w:eastAsia="Times New Roman" w:hAnsi="Arial" w:cs="Arial"/>
                <w:color w:val="1F1F1F"/>
                <w:lang w:val="en-GB"/>
              </w:rPr>
              <w:t xml:space="preserve"> </w:t>
            </w:r>
          </w:p>
        </w:tc>
      </w:tr>
    </w:tbl>
    <w:p w14:paraId="092DF660" w14:textId="77777777" w:rsidR="00B53B8B" w:rsidRPr="00AC60B8" w:rsidRDefault="00B53B8B" w:rsidP="00B53B8B">
      <w:pPr>
        <w:spacing w:before="100" w:beforeAutospacing="1" w:after="0" w:line="240" w:lineRule="auto"/>
        <w:outlineLvl w:val="2"/>
        <w:rPr>
          <w:rFonts w:ascii="Arial" w:eastAsia="Times New Roman" w:hAnsi="Arial" w:cs="Arial"/>
          <w:b/>
          <w:bCs/>
          <w:color w:val="1F1F1F"/>
          <w:lang w:val="en-GB"/>
        </w:rPr>
      </w:pPr>
      <w:r w:rsidRPr="00AC60B8">
        <w:rPr>
          <w:rFonts w:ascii="Arial" w:eastAsia="Times New Roman" w:hAnsi="Arial" w:cs="Arial"/>
          <w:b/>
          <w:bCs/>
          <w:color w:val="1F1F1F"/>
          <w:lang w:val="en-GB"/>
        </w:rPr>
        <w:t>High-Integrity Hints &amp; Tips</w:t>
      </w:r>
    </w:p>
    <w:p w14:paraId="43517613" w14:textId="77777777" w:rsidR="00B53B8B" w:rsidRPr="00AC60B8" w:rsidRDefault="00B53B8B" w:rsidP="00B53B8B">
      <w:pPr>
        <w:numPr>
          <w:ilvl w:val="0"/>
          <w:numId w:val="2"/>
        </w:numPr>
        <w:spacing w:before="100" w:beforeAutospacing="1" w:after="0" w:line="240" w:lineRule="auto"/>
        <w:ind w:left="0"/>
        <w:rPr>
          <w:rFonts w:ascii="Arial" w:eastAsia="Times New Roman" w:hAnsi="Arial" w:cs="Arial"/>
          <w:color w:val="1F1F1F"/>
          <w:lang w:val="en-GB"/>
        </w:rPr>
      </w:pPr>
      <w:r w:rsidRPr="00AC60B8">
        <w:rPr>
          <w:rFonts w:ascii="Arial" w:eastAsia="Times New Roman" w:hAnsi="Arial" w:cs="Arial"/>
          <w:b/>
          <w:bCs/>
          <w:color w:val="1F1F1F"/>
          <w:bdr w:val="none" w:sz="0" w:space="0" w:color="auto" w:frame="1"/>
          <w:lang w:val="en-GB"/>
        </w:rPr>
        <w:t>Timeline Transparency:</w:t>
      </w:r>
      <w:r w:rsidRPr="00AC60B8">
        <w:rPr>
          <w:rFonts w:ascii="Arial" w:eastAsia="Times New Roman" w:hAnsi="Arial" w:cs="Arial"/>
          <w:color w:val="1F1F1F"/>
          <w:bdr w:val="none" w:sz="0" w:space="0" w:color="auto" w:frame="1"/>
          <w:lang w:val="en-GB"/>
        </w:rPr>
        <w:t xml:space="preserve"> Tell candidates exactly when they will hear back—silence is a "brand killer".</w:t>
      </w:r>
      <w:r w:rsidRPr="00AC60B8">
        <w:rPr>
          <w:rFonts w:ascii="Arial" w:eastAsia="Times New Roman" w:hAnsi="Arial" w:cs="Arial"/>
          <w:color w:val="1F1F1F"/>
          <w:lang w:val="en-GB"/>
        </w:rPr>
        <w:t xml:space="preserve"> </w:t>
      </w:r>
    </w:p>
    <w:p w14:paraId="272B8F65" w14:textId="77777777" w:rsidR="00B53B8B" w:rsidRPr="00AC60B8" w:rsidRDefault="00B53B8B" w:rsidP="00B53B8B">
      <w:pPr>
        <w:numPr>
          <w:ilvl w:val="0"/>
          <w:numId w:val="2"/>
        </w:numPr>
        <w:spacing w:before="100" w:beforeAutospacing="1" w:after="0" w:line="240" w:lineRule="auto"/>
        <w:ind w:left="0"/>
        <w:rPr>
          <w:rFonts w:ascii="Arial" w:eastAsia="Times New Roman" w:hAnsi="Arial" w:cs="Arial"/>
          <w:color w:val="1F1F1F"/>
          <w:lang w:val="en-GB"/>
        </w:rPr>
      </w:pPr>
      <w:r w:rsidRPr="00AC60B8">
        <w:rPr>
          <w:rFonts w:ascii="Arial" w:eastAsia="Times New Roman" w:hAnsi="Arial" w:cs="Arial"/>
          <w:b/>
          <w:bCs/>
          <w:color w:val="1F1F1F"/>
          <w:bdr w:val="none" w:sz="0" w:space="0" w:color="auto" w:frame="1"/>
          <w:lang w:val="en-GB"/>
        </w:rPr>
        <w:t>The 'Human' Touch:</w:t>
      </w:r>
      <w:r w:rsidRPr="00AC60B8">
        <w:rPr>
          <w:rFonts w:ascii="Arial" w:eastAsia="Times New Roman" w:hAnsi="Arial" w:cs="Arial"/>
          <w:color w:val="1F1F1F"/>
          <w:bdr w:val="none" w:sz="0" w:space="0" w:color="auto" w:frame="1"/>
          <w:lang w:val="en-GB"/>
        </w:rPr>
        <w:t xml:space="preserve"> Always call candidates who reached the interview stage to deliver news; don't just email.</w:t>
      </w:r>
      <w:r w:rsidRPr="00AC60B8">
        <w:rPr>
          <w:rFonts w:ascii="Arial" w:eastAsia="Times New Roman" w:hAnsi="Arial" w:cs="Arial"/>
          <w:color w:val="1F1F1F"/>
          <w:lang w:val="en-GB"/>
        </w:rPr>
        <w:t xml:space="preserve"> </w:t>
      </w:r>
    </w:p>
    <w:p w14:paraId="4D28DD06" w14:textId="77777777" w:rsidR="00B53B8B" w:rsidRPr="00AC60B8" w:rsidRDefault="00B53B8B" w:rsidP="00B53B8B">
      <w:pPr>
        <w:numPr>
          <w:ilvl w:val="0"/>
          <w:numId w:val="2"/>
        </w:numPr>
        <w:spacing w:before="100" w:beforeAutospacing="1" w:after="0" w:line="240" w:lineRule="auto"/>
        <w:ind w:left="0"/>
        <w:rPr>
          <w:rFonts w:ascii="Arial" w:eastAsia="Times New Roman" w:hAnsi="Arial" w:cs="Arial"/>
          <w:color w:val="1F1F1F"/>
          <w:lang w:val="en-GB"/>
        </w:rPr>
      </w:pPr>
      <w:r w:rsidRPr="00AC60B8">
        <w:rPr>
          <w:rFonts w:ascii="Arial" w:eastAsia="Times New Roman" w:hAnsi="Arial" w:cs="Arial"/>
          <w:b/>
          <w:bCs/>
          <w:color w:val="1F1F1F"/>
          <w:bdr w:val="none" w:sz="0" w:space="0" w:color="auto" w:frame="1"/>
          <w:lang w:val="en-GB"/>
        </w:rPr>
        <w:t>Evidence-Based Feedback:</w:t>
      </w:r>
      <w:r w:rsidRPr="00AC60B8">
        <w:rPr>
          <w:rFonts w:ascii="Arial" w:eastAsia="Times New Roman" w:hAnsi="Arial" w:cs="Arial"/>
          <w:color w:val="1F1F1F"/>
          <w:bdr w:val="none" w:sz="0" w:space="0" w:color="auto" w:frame="1"/>
          <w:lang w:val="en-GB"/>
        </w:rPr>
        <w:t xml:space="preserve"> Candidates can request interview notes under UK law. Ensure your notes reflect what the candidate </w:t>
      </w:r>
      <w:r w:rsidRPr="00AC60B8">
        <w:rPr>
          <w:rFonts w:ascii="Arial" w:eastAsia="Times New Roman" w:hAnsi="Arial" w:cs="Arial"/>
          <w:b/>
          <w:bCs/>
          <w:color w:val="1F1F1F"/>
          <w:bdr w:val="none" w:sz="0" w:space="0" w:color="auto" w:frame="1"/>
          <w:lang w:val="en-GB"/>
        </w:rPr>
        <w:t>said</w:t>
      </w:r>
      <w:r w:rsidRPr="00AC60B8">
        <w:rPr>
          <w:rFonts w:ascii="Arial" w:eastAsia="Times New Roman" w:hAnsi="Arial" w:cs="Arial"/>
          <w:color w:val="1F1F1F"/>
          <w:bdr w:val="none" w:sz="0" w:space="0" w:color="auto" w:frame="1"/>
          <w:lang w:val="en-GB"/>
        </w:rPr>
        <w:t xml:space="preserve">, not how you </w:t>
      </w:r>
      <w:r w:rsidRPr="00AC60B8">
        <w:rPr>
          <w:rFonts w:ascii="Arial" w:eastAsia="Times New Roman" w:hAnsi="Arial" w:cs="Arial"/>
          <w:b/>
          <w:bCs/>
          <w:color w:val="1F1F1F"/>
          <w:bdr w:val="none" w:sz="0" w:space="0" w:color="auto" w:frame="1"/>
          <w:lang w:val="en-GB"/>
        </w:rPr>
        <w:t>felt</w:t>
      </w:r>
      <w:r w:rsidRPr="00AC60B8">
        <w:rPr>
          <w:rFonts w:ascii="Arial" w:eastAsia="Times New Roman" w:hAnsi="Arial" w:cs="Arial"/>
          <w:color w:val="1F1F1F"/>
          <w:bdr w:val="none" w:sz="0" w:space="0" w:color="auto" w:frame="1"/>
          <w:lang w:val="en-GB"/>
        </w:rPr>
        <w:t>.</w:t>
      </w:r>
      <w:r w:rsidRPr="00AC60B8">
        <w:rPr>
          <w:rFonts w:ascii="Arial" w:eastAsia="Times New Roman" w:hAnsi="Arial" w:cs="Arial"/>
          <w:color w:val="1F1F1F"/>
          <w:lang w:val="en-GB"/>
        </w:rPr>
        <w:t xml:space="preserve"> </w:t>
      </w:r>
    </w:p>
    <w:p w14:paraId="33B40606" w14:textId="77777777" w:rsidR="00B53B8B" w:rsidRPr="00AC60B8" w:rsidRDefault="00B53B8B" w:rsidP="00B53B8B">
      <w:pPr>
        <w:numPr>
          <w:ilvl w:val="0"/>
          <w:numId w:val="2"/>
        </w:numPr>
        <w:spacing w:before="100" w:beforeAutospacing="1" w:after="0" w:line="240" w:lineRule="auto"/>
        <w:ind w:left="0"/>
        <w:rPr>
          <w:rFonts w:ascii="Arial" w:eastAsia="Times New Roman" w:hAnsi="Arial" w:cs="Arial"/>
          <w:color w:val="1F1F1F"/>
          <w:lang w:val="en-GB"/>
        </w:rPr>
      </w:pPr>
      <w:r w:rsidRPr="00AC60B8">
        <w:rPr>
          <w:rFonts w:ascii="Arial" w:eastAsia="Times New Roman" w:hAnsi="Arial" w:cs="Arial"/>
          <w:b/>
          <w:bCs/>
          <w:color w:val="1F1F1F"/>
          <w:bdr w:val="none" w:sz="0" w:space="0" w:color="auto" w:frame="1"/>
          <w:lang w:val="en-GB"/>
        </w:rPr>
        <w:t>The Conditional Shield:</w:t>
      </w:r>
      <w:r w:rsidRPr="00AC60B8">
        <w:rPr>
          <w:rFonts w:ascii="Arial" w:eastAsia="Times New Roman" w:hAnsi="Arial" w:cs="Arial"/>
          <w:color w:val="1F1F1F"/>
          <w:bdr w:val="none" w:sz="0" w:space="0" w:color="auto" w:frame="1"/>
          <w:lang w:val="en-GB"/>
        </w:rPr>
        <w:t xml:space="preserve"> Never make an unconditional verbal offer; always state that it is "Subject to Contract" and "Satisfactory References".</w:t>
      </w:r>
      <w:r w:rsidRPr="00AC60B8">
        <w:rPr>
          <w:rFonts w:ascii="Arial" w:eastAsia="Times New Roman" w:hAnsi="Arial" w:cs="Arial"/>
          <w:color w:val="1F1F1F"/>
          <w:lang w:val="en-GB"/>
        </w:rPr>
        <w:t xml:space="preserve"> </w:t>
      </w:r>
    </w:p>
    <w:p w14:paraId="1C57DBAA" w14:textId="77777777" w:rsidR="00B53B8B" w:rsidRPr="00AC60B8" w:rsidRDefault="00B53B8B" w:rsidP="00B53B8B">
      <w:pPr>
        <w:spacing w:before="100" w:beforeAutospacing="1" w:after="0" w:line="240" w:lineRule="auto"/>
        <w:outlineLvl w:val="2"/>
        <w:rPr>
          <w:rFonts w:ascii="Arial" w:eastAsia="Times New Roman" w:hAnsi="Arial" w:cs="Arial"/>
          <w:b/>
          <w:bCs/>
          <w:color w:val="1F1F1F"/>
          <w:lang w:val="en-GB"/>
        </w:rPr>
      </w:pPr>
      <w:r w:rsidRPr="00AC60B8">
        <w:rPr>
          <w:rFonts w:ascii="Arial" w:eastAsia="Times New Roman" w:hAnsi="Arial" w:cs="Arial"/>
          <w:b/>
          <w:bCs/>
          <w:color w:val="1F1F1F"/>
          <w:lang w:val="en-GB"/>
        </w:rPr>
        <w:t>Important Operational Disclaimer</w:t>
      </w:r>
    </w:p>
    <w:p w14:paraId="7192C72C" w14:textId="77777777" w:rsidR="00B53B8B" w:rsidRPr="00AC60B8" w:rsidRDefault="00B53B8B" w:rsidP="00B53B8B">
      <w:pPr>
        <w:spacing w:before="100" w:beforeAutospacing="1" w:after="0" w:line="240" w:lineRule="auto"/>
        <w:rPr>
          <w:rFonts w:ascii="Arial" w:eastAsia="Times New Roman" w:hAnsi="Arial" w:cs="Arial"/>
          <w:color w:val="1F1F1F"/>
          <w:lang w:val="en-GB"/>
        </w:rPr>
      </w:pPr>
      <w:r w:rsidRPr="00AC60B8">
        <w:rPr>
          <w:rFonts w:ascii="Arial" w:eastAsia="Times New Roman" w:hAnsi="Arial" w:cs="Arial"/>
          <w:color w:val="1F1F1F"/>
          <w:bdr w:val="none" w:sz="0" w:space="0" w:color="auto" w:frame="1"/>
          <w:lang w:val="en-GB"/>
        </w:rPr>
        <w:t>The information and templates provided are for general operational guidance only. The provision of this Toolkit does not constitute formal legal advice. Small business owners are strongly advised to have final versions reviewed by a qualified employment law solicitor before formal implementation to ensure specific workforce demographics are fully protected.</w:t>
      </w:r>
      <w:r w:rsidRPr="00AC60B8">
        <w:rPr>
          <w:rFonts w:ascii="Arial" w:eastAsia="Times New Roman" w:hAnsi="Arial" w:cs="Arial"/>
          <w:color w:val="1F1F1F"/>
          <w:lang w:val="en-GB"/>
        </w:rPr>
        <w:t xml:space="preserve"> </w:t>
      </w:r>
    </w:p>
    <w:p w14:paraId="26EFC897" w14:textId="77777777" w:rsidR="00B53B8B" w:rsidRDefault="00B53B8B" w:rsidP="00B53B8B">
      <w:pPr>
        <w:spacing w:before="100" w:beforeAutospacing="1" w:after="0" w:line="240" w:lineRule="auto"/>
        <w:rPr>
          <w:rFonts w:ascii="Arial" w:eastAsia="Times New Roman" w:hAnsi="Arial" w:cs="Arial"/>
          <w:color w:val="1F1F1F"/>
          <w:lang w:val="en-GB"/>
        </w:rPr>
      </w:pPr>
      <w:r w:rsidRPr="00AC60B8">
        <w:rPr>
          <w:rFonts w:ascii="Arial" w:eastAsia="Times New Roman" w:hAnsi="Arial" w:cs="Arial"/>
          <w:b/>
          <w:bCs/>
          <w:color w:val="1F1F1F"/>
          <w:bdr w:val="none" w:sz="0" w:space="0" w:color="auto" w:frame="1"/>
          <w:lang w:val="en-GB"/>
        </w:rPr>
        <w:t>Support &amp; Operational Updates:</w:t>
      </w:r>
      <w:r w:rsidRPr="00AC60B8">
        <w:rPr>
          <w:rFonts w:ascii="Arial" w:eastAsia="Times New Roman" w:hAnsi="Arial" w:cs="Arial"/>
          <w:color w:val="1F1F1F"/>
          <w:bdr w:val="none" w:sz="0" w:space="0" w:color="auto" w:frame="1"/>
          <w:lang w:val="en-GB"/>
        </w:rPr>
        <w:t xml:space="preserve"> </w:t>
      </w:r>
      <w:hyperlink r:id="rId5" w:history="1">
        <w:r w:rsidRPr="00BE20FE">
          <w:rPr>
            <w:rStyle w:val="Hyperlink"/>
            <w:rFonts w:ascii="Arial" w:eastAsia="Times New Roman" w:hAnsi="Arial" w:cs="Arial"/>
            <w:bdr w:val="none" w:sz="0" w:space="0" w:color="auto" w:frame="1"/>
            <w:lang w:val="en-GB"/>
          </w:rPr>
          <w:t>support@hrinabox.uk</w:t>
        </w:r>
      </w:hyperlink>
      <w:r w:rsidRPr="00AC60B8">
        <w:rPr>
          <w:rFonts w:ascii="Arial" w:eastAsia="Times New Roman" w:hAnsi="Arial" w:cs="Arial"/>
          <w:color w:val="1F1F1F"/>
          <w:lang w:val="en-GB"/>
        </w:rPr>
        <w:t xml:space="preserve"> </w:t>
      </w:r>
    </w:p>
    <w:p w14:paraId="57EF0805" w14:textId="77777777" w:rsidR="00B53B8B" w:rsidRPr="00AC60B8" w:rsidRDefault="00B53B8B" w:rsidP="00B53B8B">
      <w:pPr>
        <w:spacing w:before="100" w:beforeAutospacing="1" w:after="0" w:line="240" w:lineRule="auto"/>
        <w:rPr>
          <w:rFonts w:ascii="Arial" w:eastAsia="Times New Roman" w:hAnsi="Arial" w:cs="Arial"/>
          <w:color w:val="1F1F1F"/>
          <w:lang w:val="en-GB"/>
        </w:rPr>
      </w:pPr>
    </w:p>
    <w:p w14:paraId="0EFF365F" w14:textId="77777777" w:rsidR="00383E4B" w:rsidRDefault="00B53B8B">
      <w:bookmarkStart w:id="0" w:name="_GoBack"/>
      <w:bookmarkEnd w:id="0"/>
    </w:p>
    <w:sectPr w:rsidR="00383E4B" w:rsidSect="00055F7B">
      <w:headerReference w:type="default" r:id="rId6"/>
      <w:footerReference w:type="default" r:id="rId7"/>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8A70E4" w14:textId="77777777" w:rsidR="00AC60B8" w:rsidRDefault="00B53B8B">
    <w:pPr>
      <w:pStyle w:val="Footer"/>
    </w:pPr>
    <w:r w:rsidRPr="00AC60B8">
      <w:rPr>
        <w:noProof/>
      </w:rPr>
      <w:drawing>
        <wp:inline distT="0" distB="0" distL="0" distR="0" wp14:anchorId="55767B75" wp14:editId="3D6B1637">
          <wp:extent cx="749030" cy="749030"/>
          <wp:effectExtent l="0" t="0" r="635"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765761" cy="765761"/>
                  </a:xfrm>
                  <a:prstGeom prst="rect">
                    <a:avLst/>
                  </a:prstGeom>
                </pic:spPr>
              </pic:pic>
            </a:graphicData>
          </a:graphic>
        </wp:inline>
      </w:drawing>
    </w:r>
    <w:r w:rsidRPr="00C832DD">
      <w:rPr>
        <w:rFonts w:ascii="Times New Roman" w:eastAsia="Times New Roman" w:hAnsi="Times New Roman" w:cs="Times New Roman"/>
        <w:sz w:val="24"/>
        <w:szCs w:val="24"/>
        <w:lang w:val="en-GB"/>
      </w:rPr>
      <w:t xml:space="preserve"> </w:t>
    </w:r>
    <w:r w:rsidRPr="007577FF">
      <w:rPr>
        <w:rFonts w:ascii="Times New Roman" w:eastAsia="Times New Roman" w:hAnsi="Times New Roman" w:cs="Times New Roman"/>
        <w:sz w:val="24"/>
        <w:szCs w:val="24"/>
        <w:lang w:val="en-GB"/>
      </w:rPr>
      <w:t xml:space="preserve">Licensed exclusively for use by the purchasing entity of </w:t>
    </w:r>
    <w:proofErr w:type="spellStart"/>
    <w:r>
      <w:rPr>
        <w:rFonts w:ascii="Times New Roman" w:eastAsia="Times New Roman" w:hAnsi="Times New Roman" w:cs="Times New Roman"/>
        <w:sz w:val="24"/>
        <w:szCs w:val="24"/>
        <w:lang w:val="en-GB"/>
      </w:rPr>
      <w:t>Hrinaboxuk</w:t>
    </w:r>
    <w:proofErr w:type="spellEnd"/>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138661" w14:textId="77777777" w:rsidR="00AC60B8" w:rsidRDefault="00B53B8B">
    <w:pPr>
      <w:pStyle w:val="Header"/>
    </w:pPr>
    <w:r w:rsidRPr="00AC60B8">
      <w:rPr>
        <w:noProof/>
      </w:rPr>
      <w:drawing>
        <wp:inline distT="0" distB="0" distL="0" distR="0" wp14:anchorId="7C00C119" wp14:editId="43FCD4A4">
          <wp:extent cx="840369" cy="54474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855130" cy="554318"/>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678365AB"/>
    <w:multiLevelType w:val="multilevel"/>
    <w:tmpl w:val="256867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D3713EF"/>
    <w:multiLevelType w:val="multilevel"/>
    <w:tmpl w:val="E70C7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3B8B"/>
    <w:rsid w:val="00055F7B"/>
    <w:rsid w:val="003159C6"/>
    <w:rsid w:val="00B53B8B"/>
    <w:rsid w:val="00BD4C68"/>
    <w:rsid w:val="00D16C3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7080DFE3"/>
  <w15:chartTrackingRefBased/>
  <w15:docId w15:val="{A8E9ED8C-CBE5-6C47-9830-A06E75A6CF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53B8B"/>
    <w:pPr>
      <w:spacing w:after="200" w:line="276" w:lineRule="auto"/>
    </w:pPr>
    <w:rPr>
      <w:rFonts w:eastAsiaTheme="minorEastAsia"/>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B53B8B"/>
    <w:rPr>
      <w:color w:val="0563C1" w:themeColor="hyperlink"/>
      <w:u w:val="single"/>
    </w:rPr>
  </w:style>
  <w:style w:type="paragraph" w:styleId="Header">
    <w:name w:val="header"/>
    <w:basedOn w:val="Normal"/>
    <w:link w:val="HeaderChar"/>
    <w:uiPriority w:val="99"/>
    <w:unhideWhenUsed/>
    <w:rsid w:val="00B53B8B"/>
    <w:pPr>
      <w:tabs>
        <w:tab w:val="center" w:pos="4680"/>
        <w:tab w:val="right" w:pos="9360"/>
      </w:tabs>
      <w:spacing w:after="0" w:line="240" w:lineRule="auto"/>
    </w:pPr>
  </w:style>
  <w:style w:type="character" w:customStyle="1" w:styleId="HeaderChar">
    <w:name w:val="Header Char"/>
    <w:basedOn w:val="DefaultParagraphFont"/>
    <w:link w:val="Header"/>
    <w:uiPriority w:val="99"/>
    <w:rsid w:val="00B53B8B"/>
    <w:rPr>
      <w:rFonts w:eastAsiaTheme="minorEastAsia"/>
      <w:sz w:val="22"/>
      <w:szCs w:val="22"/>
      <w:lang w:val="en-US"/>
    </w:rPr>
  </w:style>
  <w:style w:type="paragraph" w:styleId="Footer">
    <w:name w:val="footer"/>
    <w:basedOn w:val="Normal"/>
    <w:link w:val="FooterChar"/>
    <w:uiPriority w:val="99"/>
    <w:unhideWhenUsed/>
    <w:rsid w:val="00B53B8B"/>
    <w:pPr>
      <w:tabs>
        <w:tab w:val="center" w:pos="4680"/>
        <w:tab w:val="right" w:pos="9360"/>
      </w:tabs>
      <w:spacing w:after="0" w:line="240" w:lineRule="auto"/>
    </w:pPr>
  </w:style>
  <w:style w:type="character" w:customStyle="1" w:styleId="FooterChar">
    <w:name w:val="Footer Char"/>
    <w:basedOn w:val="DefaultParagraphFont"/>
    <w:link w:val="Footer"/>
    <w:uiPriority w:val="99"/>
    <w:rsid w:val="00B53B8B"/>
    <w:rPr>
      <w:rFonts w:eastAsiaTheme="minorEastAsia"/>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eader" Target="header1.xml"/><Relationship Id="rId5" Type="http://schemas.openxmlformats.org/officeDocument/2006/relationships/hyperlink" Target="mailto:support@hrinabox.uk" TargetMode="External"/><Relationship Id="rId4" Type="http://schemas.openxmlformats.org/officeDocument/2006/relationships/webSettings" Target="webSettings.xml"/><Relationship Id="rId9"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tiff"/></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524</Words>
  <Characters>2988</Characters>
  <Application>Microsoft Office Word</Application>
  <DocSecurity>0</DocSecurity>
  <Lines>24</Lines>
  <Paragraphs>7</Paragraphs>
  <ScaleCrop>false</ScaleCrop>
  <Company/>
  <LinksUpToDate>false</LinksUpToDate>
  <CharactersWithSpaces>3505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1</cp:revision>
  <dcterms:created xsi:type="dcterms:W3CDTF">2026-06-01T08:01:00Z</dcterms:created>
  <dcterms:modified xsi:type="dcterms:W3CDTF">2026-06-01T08:01:00Z</dcterms:modified>
</cp:coreProperties>
</file>